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864" w:rsidRPr="00C07048" w:rsidRDefault="00C07048" w:rsidP="00C07048">
      <w:pPr>
        <w:pStyle w:val="Title"/>
        <w:jc w:val="center"/>
        <w:rPr>
          <w:u w:val="single"/>
        </w:rPr>
      </w:pPr>
      <w:r w:rsidRPr="00C07048">
        <w:rPr>
          <w:u w:val="single"/>
        </w:rPr>
        <w:t xml:space="preserve">No Turning Back – The </w:t>
      </w:r>
      <w:bookmarkStart w:id="0" w:name="_GoBack"/>
      <w:bookmarkEnd w:id="0"/>
      <w:r w:rsidRPr="00C07048">
        <w:rPr>
          <w:u w:val="single"/>
        </w:rPr>
        <w:t>Journey to Discovery</w:t>
      </w:r>
    </w:p>
    <w:p w:rsidR="00C07048" w:rsidRDefault="00C07048" w:rsidP="00C07048">
      <w:pPr>
        <w:jc w:val="center"/>
      </w:pPr>
    </w:p>
    <w:p w:rsidR="00C07048" w:rsidRDefault="00C07048" w:rsidP="00C07048">
      <w:pPr>
        <w:jc w:val="center"/>
      </w:pPr>
      <w:r w:rsidRPr="00C07048">
        <w:t>Track the attitude shift of each participant through the course of his or her experiences as well as the discoveries they make along the way. Record key events, comments and reactions. When possible, make comments on HOW they show the participant’s attitude, reactions etc at different stages of their journey of discovery.</w:t>
      </w:r>
    </w:p>
    <w:p w:rsidR="00C07048" w:rsidRDefault="00C07048" w:rsidP="00C07048">
      <w:pPr>
        <w:jc w:val="center"/>
      </w:pPr>
    </w:p>
    <w:tbl>
      <w:tblPr>
        <w:tblStyle w:val="TableGrid"/>
        <w:tblW w:w="0" w:type="auto"/>
        <w:tblLook w:val="04A0" w:firstRow="1" w:lastRow="0" w:firstColumn="1" w:lastColumn="0" w:noHBand="0" w:noVBand="1"/>
      </w:tblPr>
      <w:tblGrid>
        <w:gridCol w:w="2324"/>
        <w:gridCol w:w="2324"/>
        <w:gridCol w:w="2325"/>
        <w:gridCol w:w="2325"/>
        <w:gridCol w:w="2325"/>
        <w:gridCol w:w="2325"/>
      </w:tblGrid>
      <w:tr w:rsidR="00C07048" w:rsidTr="00C07048">
        <w:tc>
          <w:tcPr>
            <w:tcW w:w="2324" w:type="dxa"/>
            <w:shd w:val="clear" w:color="auto" w:fill="F2F2F2" w:themeFill="background1" w:themeFillShade="F2"/>
          </w:tcPr>
          <w:p w:rsidR="00C07048" w:rsidRPr="00C07048" w:rsidRDefault="00C07048" w:rsidP="00C07048">
            <w:pPr>
              <w:jc w:val="center"/>
              <w:rPr>
                <w:b/>
              </w:rPr>
            </w:pPr>
            <w:r w:rsidRPr="00C07048">
              <w:rPr>
                <w:b/>
              </w:rPr>
              <w:t>Participant</w:t>
            </w:r>
          </w:p>
        </w:tc>
        <w:tc>
          <w:tcPr>
            <w:tcW w:w="2324" w:type="dxa"/>
            <w:shd w:val="clear" w:color="auto" w:fill="F2F2F2" w:themeFill="background1" w:themeFillShade="F2"/>
          </w:tcPr>
          <w:p w:rsidR="00C07048" w:rsidRPr="00C07048" w:rsidRDefault="00C07048" w:rsidP="00C07048">
            <w:pPr>
              <w:jc w:val="center"/>
              <w:rPr>
                <w:b/>
              </w:rPr>
            </w:pPr>
            <w:r w:rsidRPr="00C07048">
              <w:rPr>
                <w:b/>
              </w:rPr>
              <w:t>Start</w:t>
            </w:r>
          </w:p>
        </w:tc>
        <w:tc>
          <w:tcPr>
            <w:tcW w:w="2325" w:type="dxa"/>
            <w:shd w:val="clear" w:color="auto" w:fill="F2F2F2" w:themeFill="background1" w:themeFillShade="F2"/>
          </w:tcPr>
          <w:p w:rsidR="00C07048" w:rsidRPr="00C07048" w:rsidRDefault="00C07048" w:rsidP="00C07048">
            <w:pPr>
              <w:jc w:val="center"/>
              <w:rPr>
                <w:b/>
              </w:rPr>
            </w:pPr>
            <w:r w:rsidRPr="00C07048">
              <w:rPr>
                <w:b/>
              </w:rPr>
              <w:t>Episode 1</w:t>
            </w:r>
          </w:p>
        </w:tc>
        <w:tc>
          <w:tcPr>
            <w:tcW w:w="2325" w:type="dxa"/>
            <w:shd w:val="clear" w:color="auto" w:fill="F2F2F2" w:themeFill="background1" w:themeFillShade="F2"/>
          </w:tcPr>
          <w:p w:rsidR="00C07048" w:rsidRPr="00C07048" w:rsidRDefault="00C07048" w:rsidP="00C07048">
            <w:pPr>
              <w:jc w:val="center"/>
              <w:rPr>
                <w:b/>
              </w:rPr>
            </w:pPr>
            <w:r w:rsidRPr="00C07048">
              <w:rPr>
                <w:b/>
              </w:rPr>
              <w:t>Episode 2</w:t>
            </w:r>
          </w:p>
        </w:tc>
        <w:tc>
          <w:tcPr>
            <w:tcW w:w="2325" w:type="dxa"/>
            <w:shd w:val="clear" w:color="auto" w:fill="F2F2F2" w:themeFill="background1" w:themeFillShade="F2"/>
          </w:tcPr>
          <w:p w:rsidR="00C07048" w:rsidRPr="00C07048" w:rsidRDefault="00C07048" w:rsidP="00C07048">
            <w:pPr>
              <w:jc w:val="center"/>
              <w:rPr>
                <w:b/>
              </w:rPr>
            </w:pPr>
            <w:r w:rsidRPr="00C07048">
              <w:rPr>
                <w:b/>
              </w:rPr>
              <w:t>Episode 3</w:t>
            </w:r>
          </w:p>
        </w:tc>
        <w:tc>
          <w:tcPr>
            <w:tcW w:w="2325" w:type="dxa"/>
            <w:shd w:val="clear" w:color="auto" w:fill="F2F2F2" w:themeFill="background1" w:themeFillShade="F2"/>
          </w:tcPr>
          <w:p w:rsidR="00C07048" w:rsidRPr="00C07048" w:rsidRDefault="00C07048" w:rsidP="00C07048">
            <w:pPr>
              <w:jc w:val="center"/>
              <w:rPr>
                <w:b/>
              </w:rPr>
            </w:pPr>
            <w:r w:rsidRPr="00C07048">
              <w:rPr>
                <w:b/>
              </w:rPr>
              <w:t>The Response</w:t>
            </w:r>
          </w:p>
        </w:tc>
      </w:tr>
      <w:tr w:rsidR="00C07048" w:rsidTr="00C07048">
        <w:tc>
          <w:tcPr>
            <w:tcW w:w="2324" w:type="dxa"/>
            <w:shd w:val="clear" w:color="auto" w:fill="F2F2F2" w:themeFill="background1" w:themeFillShade="F2"/>
          </w:tcPr>
          <w:p w:rsidR="00C07048" w:rsidRDefault="00C07048" w:rsidP="00C07048">
            <w:pPr>
              <w:jc w:val="center"/>
            </w:pPr>
            <w:r>
              <w:t>Raye</w:t>
            </w:r>
          </w:p>
        </w:tc>
        <w:tc>
          <w:tcPr>
            <w:tcW w:w="2324" w:type="dxa"/>
          </w:tcPr>
          <w:p w:rsidR="00C07048" w:rsidRDefault="00C07048" w:rsidP="00C07048">
            <w:pPr>
              <w:jc w:val="center"/>
            </w:pPr>
          </w:p>
        </w:tc>
        <w:tc>
          <w:tcPr>
            <w:tcW w:w="2325" w:type="dxa"/>
          </w:tcPr>
          <w:p w:rsidR="00C07048" w:rsidRDefault="00C07048" w:rsidP="00C07048">
            <w:pPr>
              <w:jc w:val="center"/>
            </w:pPr>
          </w:p>
        </w:tc>
        <w:tc>
          <w:tcPr>
            <w:tcW w:w="2325" w:type="dxa"/>
          </w:tcPr>
          <w:p w:rsidR="00C07048" w:rsidRDefault="00C07048" w:rsidP="00C07048">
            <w:pPr>
              <w:jc w:val="center"/>
            </w:pPr>
          </w:p>
        </w:tc>
        <w:tc>
          <w:tcPr>
            <w:tcW w:w="2325" w:type="dxa"/>
          </w:tcPr>
          <w:p w:rsidR="00C07048" w:rsidRDefault="00C07048" w:rsidP="00C07048">
            <w:pPr>
              <w:jc w:val="center"/>
            </w:pPr>
          </w:p>
        </w:tc>
        <w:tc>
          <w:tcPr>
            <w:tcW w:w="2325" w:type="dxa"/>
          </w:tcPr>
          <w:p w:rsidR="00C07048" w:rsidRDefault="00C07048" w:rsidP="00C07048">
            <w:pPr>
              <w:jc w:val="center"/>
            </w:pPr>
          </w:p>
        </w:tc>
      </w:tr>
      <w:tr w:rsidR="00C07048" w:rsidTr="00C07048">
        <w:tc>
          <w:tcPr>
            <w:tcW w:w="2324" w:type="dxa"/>
            <w:shd w:val="clear" w:color="auto" w:fill="F2F2F2" w:themeFill="background1" w:themeFillShade="F2"/>
          </w:tcPr>
          <w:p w:rsidR="00C07048" w:rsidRDefault="00C07048" w:rsidP="00C07048">
            <w:pPr>
              <w:jc w:val="center"/>
            </w:pPr>
            <w:r>
              <w:t>Darren</w:t>
            </w:r>
          </w:p>
        </w:tc>
        <w:tc>
          <w:tcPr>
            <w:tcW w:w="2324" w:type="dxa"/>
          </w:tcPr>
          <w:p w:rsidR="00C07048" w:rsidRDefault="00C07048" w:rsidP="00C07048">
            <w:pPr>
              <w:jc w:val="center"/>
            </w:pPr>
          </w:p>
        </w:tc>
        <w:tc>
          <w:tcPr>
            <w:tcW w:w="2325" w:type="dxa"/>
          </w:tcPr>
          <w:p w:rsidR="00C07048" w:rsidRDefault="00C07048" w:rsidP="00C07048">
            <w:pPr>
              <w:jc w:val="center"/>
            </w:pPr>
          </w:p>
        </w:tc>
        <w:tc>
          <w:tcPr>
            <w:tcW w:w="2325" w:type="dxa"/>
          </w:tcPr>
          <w:p w:rsidR="00C07048" w:rsidRDefault="00C07048" w:rsidP="00C07048">
            <w:pPr>
              <w:jc w:val="center"/>
            </w:pPr>
          </w:p>
        </w:tc>
        <w:tc>
          <w:tcPr>
            <w:tcW w:w="2325" w:type="dxa"/>
          </w:tcPr>
          <w:p w:rsidR="00C07048" w:rsidRDefault="00C07048" w:rsidP="00C07048">
            <w:pPr>
              <w:jc w:val="center"/>
            </w:pPr>
          </w:p>
        </w:tc>
        <w:tc>
          <w:tcPr>
            <w:tcW w:w="2325" w:type="dxa"/>
          </w:tcPr>
          <w:p w:rsidR="00C07048" w:rsidRDefault="00C07048" w:rsidP="00C07048">
            <w:pPr>
              <w:jc w:val="center"/>
            </w:pPr>
          </w:p>
        </w:tc>
      </w:tr>
      <w:tr w:rsidR="00C07048" w:rsidTr="00C07048">
        <w:tc>
          <w:tcPr>
            <w:tcW w:w="2324" w:type="dxa"/>
            <w:shd w:val="clear" w:color="auto" w:fill="F2F2F2" w:themeFill="background1" w:themeFillShade="F2"/>
          </w:tcPr>
          <w:p w:rsidR="00C07048" w:rsidRDefault="00C07048" w:rsidP="00C07048">
            <w:pPr>
              <w:jc w:val="center"/>
            </w:pPr>
            <w:proofErr w:type="spellStart"/>
            <w:r>
              <w:t>Gleny</w:t>
            </w:r>
            <w:proofErr w:type="spellEnd"/>
          </w:p>
        </w:tc>
        <w:tc>
          <w:tcPr>
            <w:tcW w:w="2324" w:type="dxa"/>
          </w:tcPr>
          <w:p w:rsidR="00C07048" w:rsidRDefault="00C07048" w:rsidP="00C07048">
            <w:pPr>
              <w:jc w:val="center"/>
            </w:pPr>
          </w:p>
        </w:tc>
        <w:tc>
          <w:tcPr>
            <w:tcW w:w="2325" w:type="dxa"/>
          </w:tcPr>
          <w:p w:rsidR="00C07048" w:rsidRDefault="00C07048" w:rsidP="00C07048">
            <w:pPr>
              <w:jc w:val="center"/>
            </w:pPr>
          </w:p>
        </w:tc>
        <w:tc>
          <w:tcPr>
            <w:tcW w:w="2325" w:type="dxa"/>
          </w:tcPr>
          <w:p w:rsidR="00C07048" w:rsidRDefault="00C07048" w:rsidP="00C07048">
            <w:pPr>
              <w:jc w:val="center"/>
            </w:pPr>
          </w:p>
        </w:tc>
        <w:tc>
          <w:tcPr>
            <w:tcW w:w="2325" w:type="dxa"/>
          </w:tcPr>
          <w:p w:rsidR="00C07048" w:rsidRDefault="00C07048" w:rsidP="00C07048">
            <w:pPr>
              <w:jc w:val="center"/>
            </w:pPr>
          </w:p>
        </w:tc>
        <w:tc>
          <w:tcPr>
            <w:tcW w:w="2325" w:type="dxa"/>
          </w:tcPr>
          <w:p w:rsidR="00C07048" w:rsidRDefault="00C07048" w:rsidP="00C07048">
            <w:pPr>
              <w:jc w:val="center"/>
            </w:pPr>
          </w:p>
        </w:tc>
      </w:tr>
      <w:tr w:rsidR="00C07048" w:rsidTr="00C07048">
        <w:tc>
          <w:tcPr>
            <w:tcW w:w="2324" w:type="dxa"/>
            <w:shd w:val="clear" w:color="auto" w:fill="F2F2F2" w:themeFill="background1" w:themeFillShade="F2"/>
          </w:tcPr>
          <w:p w:rsidR="00C07048" w:rsidRDefault="00C07048" w:rsidP="00C07048">
            <w:pPr>
              <w:jc w:val="center"/>
            </w:pPr>
            <w:r>
              <w:t>Adam</w:t>
            </w:r>
          </w:p>
        </w:tc>
        <w:tc>
          <w:tcPr>
            <w:tcW w:w="2324" w:type="dxa"/>
          </w:tcPr>
          <w:p w:rsidR="00C07048" w:rsidRDefault="00C07048" w:rsidP="00C07048">
            <w:pPr>
              <w:jc w:val="center"/>
            </w:pPr>
          </w:p>
        </w:tc>
        <w:tc>
          <w:tcPr>
            <w:tcW w:w="2325" w:type="dxa"/>
          </w:tcPr>
          <w:p w:rsidR="00C07048" w:rsidRDefault="00C07048" w:rsidP="00C07048">
            <w:pPr>
              <w:jc w:val="center"/>
            </w:pPr>
          </w:p>
        </w:tc>
        <w:tc>
          <w:tcPr>
            <w:tcW w:w="2325" w:type="dxa"/>
          </w:tcPr>
          <w:p w:rsidR="00C07048" w:rsidRDefault="00C07048" w:rsidP="00C07048">
            <w:pPr>
              <w:jc w:val="center"/>
            </w:pPr>
          </w:p>
        </w:tc>
        <w:tc>
          <w:tcPr>
            <w:tcW w:w="2325" w:type="dxa"/>
          </w:tcPr>
          <w:p w:rsidR="00C07048" w:rsidRDefault="00C07048" w:rsidP="00C07048">
            <w:pPr>
              <w:jc w:val="center"/>
            </w:pPr>
          </w:p>
        </w:tc>
        <w:tc>
          <w:tcPr>
            <w:tcW w:w="2325" w:type="dxa"/>
          </w:tcPr>
          <w:p w:rsidR="00C07048" w:rsidRDefault="00C07048" w:rsidP="00C07048">
            <w:pPr>
              <w:jc w:val="center"/>
            </w:pPr>
          </w:p>
        </w:tc>
      </w:tr>
      <w:tr w:rsidR="00C07048" w:rsidTr="00C07048">
        <w:tc>
          <w:tcPr>
            <w:tcW w:w="2324" w:type="dxa"/>
            <w:shd w:val="clear" w:color="auto" w:fill="F2F2F2" w:themeFill="background1" w:themeFillShade="F2"/>
          </w:tcPr>
          <w:p w:rsidR="00C07048" w:rsidRDefault="00C07048" w:rsidP="00C07048">
            <w:pPr>
              <w:jc w:val="center"/>
            </w:pPr>
            <w:r>
              <w:t>Roderick</w:t>
            </w:r>
          </w:p>
        </w:tc>
        <w:tc>
          <w:tcPr>
            <w:tcW w:w="2324" w:type="dxa"/>
          </w:tcPr>
          <w:p w:rsidR="00C07048" w:rsidRDefault="00C07048" w:rsidP="00C07048">
            <w:pPr>
              <w:jc w:val="center"/>
            </w:pPr>
          </w:p>
        </w:tc>
        <w:tc>
          <w:tcPr>
            <w:tcW w:w="2325" w:type="dxa"/>
          </w:tcPr>
          <w:p w:rsidR="00C07048" w:rsidRDefault="00C07048" w:rsidP="00C07048">
            <w:pPr>
              <w:jc w:val="center"/>
            </w:pPr>
          </w:p>
        </w:tc>
        <w:tc>
          <w:tcPr>
            <w:tcW w:w="2325" w:type="dxa"/>
          </w:tcPr>
          <w:p w:rsidR="00C07048" w:rsidRDefault="00C07048" w:rsidP="00C07048">
            <w:pPr>
              <w:jc w:val="center"/>
            </w:pPr>
          </w:p>
        </w:tc>
        <w:tc>
          <w:tcPr>
            <w:tcW w:w="2325" w:type="dxa"/>
          </w:tcPr>
          <w:p w:rsidR="00C07048" w:rsidRDefault="00C07048" w:rsidP="00C07048">
            <w:pPr>
              <w:jc w:val="center"/>
            </w:pPr>
          </w:p>
        </w:tc>
        <w:tc>
          <w:tcPr>
            <w:tcW w:w="2325" w:type="dxa"/>
          </w:tcPr>
          <w:p w:rsidR="00C07048" w:rsidRDefault="00C07048" w:rsidP="00C07048">
            <w:pPr>
              <w:jc w:val="center"/>
            </w:pPr>
          </w:p>
        </w:tc>
      </w:tr>
      <w:tr w:rsidR="00C07048" w:rsidTr="00C07048">
        <w:tc>
          <w:tcPr>
            <w:tcW w:w="2324" w:type="dxa"/>
            <w:shd w:val="clear" w:color="auto" w:fill="F2F2F2" w:themeFill="background1" w:themeFillShade="F2"/>
          </w:tcPr>
          <w:p w:rsidR="00C07048" w:rsidRDefault="00C07048" w:rsidP="00C07048">
            <w:pPr>
              <w:jc w:val="center"/>
            </w:pPr>
            <w:r>
              <w:t>Raquel</w:t>
            </w:r>
          </w:p>
        </w:tc>
        <w:tc>
          <w:tcPr>
            <w:tcW w:w="2324" w:type="dxa"/>
          </w:tcPr>
          <w:p w:rsidR="00C07048" w:rsidRDefault="00C07048" w:rsidP="00C07048">
            <w:pPr>
              <w:jc w:val="center"/>
            </w:pPr>
          </w:p>
        </w:tc>
        <w:tc>
          <w:tcPr>
            <w:tcW w:w="2325" w:type="dxa"/>
          </w:tcPr>
          <w:p w:rsidR="00C07048" w:rsidRDefault="00C07048" w:rsidP="00C07048">
            <w:pPr>
              <w:jc w:val="center"/>
            </w:pPr>
          </w:p>
        </w:tc>
        <w:tc>
          <w:tcPr>
            <w:tcW w:w="2325" w:type="dxa"/>
          </w:tcPr>
          <w:p w:rsidR="00C07048" w:rsidRDefault="00C07048" w:rsidP="00C07048">
            <w:pPr>
              <w:jc w:val="center"/>
            </w:pPr>
          </w:p>
        </w:tc>
        <w:tc>
          <w:tcPr>
            <w:tcW w:w="2325" w:type="dxa"/>
          </w:tcPr>
          <w:p w:rsidR="00C07048" w:rsidRDefault="00C07048" w:rsidP="00C07048">
            <w:pPr>
              <w:jc w:val="center"/>
            </w:pPr>
          </w:p>
        </w:tc>
        <w:tc>
          <w:tcPr>
            <w:tcW w:w="2325" w:type="dxa"/>
          </w:tcPr>
          <w:p w:rsidR="00C07048" w:rsidRDefault="00C07048" w:rsidP="00C07048">
            <w:pPr>
              <w:jc w:val="center"/>
            </w:pPr>
          </w:p>
        </w:tc>
      </w:tr>
    </w:tbl>
    <w:p w:rsidR="00C07048" w:rsidRDefault="00C07048" w:rsidP="00C07048">
      <w:pPr>
        <w:jc w:val="center"/>
      </w:pPr>
    </w:p>
    <w:sectPr w:rsidR="00C07048" w:rsidSect="00C0704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048"/>
    <w:rsid w:val="00377864"/>
    <w:rsid w:val="006F6C7B"/>
    <w:rsid w:val="00C07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9C10F"/>
  <w15:chartTrackingRefBased/>
  <w15:docId w15:val="{2950CE11-39F4-4CF8-9A4F-969131E81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7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070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704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75</Words>
  <Characters>432</Characters>
  <Application>Microsoft Office Word</Application>
  <DocSecurity>0</DocSecurity>
  <Lines>3</Lines>
  <Paragraphs>1</Paragraphs>
  <ScaleCrop>false</ScaleCrop>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Purnell, Sarah</dc:creator>
  <cp:keywords/>
  <dc:description/>
  <cp:lastModifiedBy>Purnell, Sarah</cp:lastModifiedBy>
  <cp:revision>1</cp:revision>
  <dcterms:created xsi:type="dcterms:W3CDTF">2017-11-03T02:18:00Z</dcterms:created>
  <dcterms:modified xsi:type="dcterms:W3CDTF">2017-11-03T02:21:00Z</dcterms:modified>
</cp:coreProperties>
</file>