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10" w:rsidRPr="00506B10" w:rsidRDefault="008F5FB7" w:rsidP="00506B10">
      <w:pPr>
        <w:pStyle w:val="Title"/>
        <w:jc w:val="center"/>
      </w:pPr>
      <w:r>
        <w:t>Analysing Texts: Changes and Choices</w:t>
      </w:r>
    </w:p>
    <w:p w:rsidR="00506B10" w:rsidRDefault="00506B10" w:rsidP="00506B10">
      <w:pPr>
        <w:jc w:val="center"/>
        <w:rPr>
          <w:rFonts w:ascii="Segoe UI" w:hAnsi="Segoe UI" w:cs="Segoe UI"/>
          <w:i/>
          <w:sz w:val="20"/>
        </w:rPr>
      </w:pPr>
    </w:p>
    <w:p w:rsidR="00A8712E" w:rsidRDefault="008F5FB7" w:rsidP="00506B10">
      <w:pPr>
        <w:rPr>
          <w:rFonts w:ascii="Segoe UI" w:hAnsi="Segoe UI" w:cs="Segoe UI"/>
          <w:b/>
          <w:sz w:val="20"/>
        </w:rPr>
      </w:pPr>
      <w:r w:rsidRPr="008F5FB7">
        <w:rPr>
          <w:rFonts w:ascii="Segoe UI" w:hAnsi="Segoe UI" w:cs="Segoe UI"/>
          <w:i/>
          <w:sz w:val="20"/>
        </w:rPr>
        <w:t>In this elective, students explore and analyse a variety of texts that portray the ways in which individuals make changes and choices throughout life and society. These changes may be challenging, confronting, exciting or transformative and may result in growth, change and a range of consequences for the individual and others. Through exploring their prescribed text and other related texts of their own choosing, students consider how changes and choices can result in new knowledge and ideas, shifts in attitudes and beliefs, and a deepened understanding of the self and others. Students respond to and compose a range of texts that expand our understanding of the experience of venturing into new worlds.</w:t>
      </w:r>
    </w:p>
    <w:p w:rsidR="00506B10" w:rsidRDefault="00A8712E" w:rsidP="00506B10">
      <w:pPr>
        <w:rPr>
          <w:rFonts w:ascii="Segoe UI" w:hAnsi="Segoe UI" w:cs="Segoe UI"/>
          <w:b/>
          <w:sz w:val="20"/>
        </w:rPr>
      </w:pPr>
      <w:r w:rsidRPr="00A8712E">
        <w:rPr>
          <w:rFonts w:ascii="Segoe UI" w:hAnsi="Segoe UI" w:cs="Segoe UI"/>
          <w:b/>
          <w:sz w:val="20"/>
        </w:rPr>
        <w:t xml:space="preserve">From the above rubric for </w:t>
      </w:r>
      <w:r w:rsidR="00992848">
        <w:rPr>
          <w:rFonts w:ascii="Segoe UI" w:hAnsi="Segoe UI" w:cs="Segoe UI"/>
          <w:b/>
          <w:i/>
          <w:sz w:val="20"/>
        </w:rPr>
        <w:t>Changes and Choices</w:t>
      </w:r>
      <w:r w:rsidRPr="00A8712E">
        <w:rPr>
          <w:rFonts w:ascii="Segoe UI" w:hAnsi="Segoe UI" w:cs="Segoe UI"/>
          <w:b/>
          <w:sz w:val="20"/>
        </w:rPr>
        <w:t>, I have created questions f</w:t>
      </w:r>
      <w:r w:rsidR="00FA5F93">
        <w:rPr>
          <w:rFonts w:ascii="Segoe UI" w:hAnsi="Segoe UI" w:cs="Segoe UI"/>
          <w:b/>
          <w:sz w:val="20"/>
        </w:rPr>
        <w:t xml:space="preserve">or you to analyse. Elaborate </w:t>
      </w:r>
      <w:r w:rsidRPr="00A8712E">
        <w:rPr>
          <w:rFonts w:ascii="Segoe UI" w:hAnsi="Segoe UI" w:cs="Segoe UI"/>
          <w:b/>
          <w:sz w:val="20"/>
        </w:rPr>
        <w:t>on the questions</w:t>
      </w:r>
      <w:r w:rsidR="00FA5F93">
        <w:rPr>
          <w:rFonts w:ascii="Segoe UI" w:hAnsi="Segoe UI" w:cs="Segoe UI"/>
          <w:b/>
          <w:sz w:val="20"/>
        </w:rPr>
        <w:t xml:space="preserve"> as</w:t>
      </w:r>
      <w:r w:rsidRPr="00A8712E">
        <w:rPr>
          <w:rFonts w:ascii="Segoe UI" w:hAnsi="Segoe UI" w:cs="Segoe UI"/>
          <w:b/>
          <w:sz w:val="20"/>
        </w:rPr>
        <w:t xml:space="preserve"> </w:t>
      </w:r>
      <w:r w:rsidR="00992848">
        <w:rPr>
          <w:rFonts w:ascii="Segoe UI" w:hAnsi="Segoe UI" w:cs="Segoe UI"/>
          <w:b/>
          <w:sz w:val="20"/>
        </w:rPr>
        <w:t xml:space="preserve">they will be where I (and the HSC markers) draw essays questions from. </w:t>
      </w:r>
      <w:r w:rsidR="00F13020">
        <w:rPr>
          <w:rFonts w:ascii="Segoe UI" w:hAnsi="Segoe UI" w:cs="Segoe UI"/>
          <w:b/>
          <w:sz w:val="20"/>
        </w:rPr>
        <w:t>For your related texts</w:t>
      </w:r>
      <w:bookmarkStart w:id="0" w:name="_GoBack"/>
      <w:bookmarkEnd w:id="0"/>
      <w:r w:rsidR="00F13020">
        <w:rPr>
          <w:rFonts w:ascii="Segoe UI" w:hAnsi="Segoe UI" w:cs="Segoe UI"/>
          <w:b/>
          <w:sz w:val="20"/>
        </w:rPr>
        <w:t xml:space="preserve">, write detailed </w:t>
      </w:r>
      <w:r w:rsidR="002042F8">
        <w:rPr>
          <w:rFonts w:ascii="Segoe UI" w:hAnsi="Segoe UI" w:cs="Segoe UI"/>
          <w:b/>
          <w:sz w:val="20"/>
        </w:rPr>
        <w:t>explanations</w:t>
      </w:r>
      <w:r w:rsidR="00DD17D1">
        <w:rPr>
          <w:rFonts w:ascii="Segoe UI" w:hAnsi="Segoe UI" w:cs="Segoe UI"/>
          <w:b/>
          <w:sz w:val="20"/>
        </w:rPr>
        <w:t xml:space="preserve"> on the following using techniques, quotes and examples;</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 xml:space="preserve">In what way has the individual </w:t>
      </w:r>
      <w:r w:rsidR="00DD17D1">
        <w:rPr>
          <w:rFonts w:ascii="Segoe UI" w:hAnsi="Segoe UI" w:cs="Segoe UI"/>
        </w:rPr>
        <w:t>mad a choice to change an aspect in society?</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What are their challenges</w:t>
      </w:r>
      <w:r w:rsidR="003B653D">
        <w:rPr>
          <w:rFonts w:ascii="Segoe UI" w:hAnsi="Segoe UI" w:cs="Segoe UI"/>
        </w:rPr>
        <w:t xml:space="preserve"> now they have </w:t>
      </w:r>
      <w:r w:rsidR="00DD17D1">
        <w:rPr>
          <w:rFonts w:ascii="Segoe UI" w:hAnsi="Segoe UI" w:cs="Segoe UI"/>
        </w:rPr>
        <w:t>made this choice to change?</w:t>
      </w:r>
      <w:r w:rsidR="003B653D">
        <w:rPr>
          <w:rFonts w:ascii="Segoe UI" w:hAnsi="Segoe UI" w:cs="Segoe UI"/>
        </w:rPr>
        <w:t xml:space="preserve"> </w:t>
      </w:r>
    </w:p>
    <w:p w:rsidR="00506B10" w:rsidRPr="00506B10" w:rsidRDefault="003B653D" w:rsidP="00506B10">
      <w:pPr>
        <w:pStyle w:val="ListParagraph"/>
        <w:numPr>
          <w:ilvl w:val="0"/>
          <w:numId w:val="1"/>
        </w:numPr>
        <w:rPr>
          <w:rFonts w:ascii="Segoe UI" w:hAnsi="Segoe UI" w:cs="Segoe UI"/>
        </w:rPr>
      </w:pPr>
      <w:r>
        <w:rPr>
          <w:rFonts w:ascii="Segoe UI" w:hAnsi="Segoe UI" w:cs="Segoe UI"/>
        </w:rPr>
        <w:t xml:space="preserve">Exploring a </w:t>
      </w:r>
      <w:r w:rsidR="00DD17D1">
        <w:rPr>
          <w:rFonts w:ascii="Segoe UI" w:hAnsi="Segoe UI" w:cs="Segoe UI"/>
        </w:rPr>
        <w:t>choice</w:t>
      </w:r>
      <w:r>
        <w:rPr>
          <w:rFonts w:ascii="Segoe UI" w:hAnsi="Segoe UI" w:cs="Segoe UI"/>
        </w:rPr>
        <w:t xml:space="preserve"> can be confronting. Explain how this was evident. </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 xml:space="preserve">How </w:t>
      </w:r>
      <w:r w:rsidR="003B653D">
        <w:rPr>
          <w:rFonts w:ascii="Segoe UI" w:hAnsi="Segoe UI" w:cs="Segoe UI"/>
        </w:rPr>
        <w:t>was the transition</w:t>
      </w:r>
      <w:r w:rsidRPr="00506B10">
        <w:rPr>
          <w:rFonts w:ascii="Segoe UI" w:hAnsi="Segoe UI" w:cs="Segoe UI"/>
        </w:rPr>
        <w:t xml:space="preserve"> exciting?</w:t>
      </w:r>
      <w:r w:rsidR="003B653D">
        <w:rPr>
          <w:rFonts w:ascii="Segoe UI" w:hAnsi="Segoe UI" w:cs="Segoe UI"/>
        </w:rPr>
        <w:t xml:space="preserve"> Did it take time to find a level of ‘excitement’?</w:t>
      </w:r>
    </w:p>
    <w:p w:rsidR="00506B10" w:rsidRPr="00506B10" w:rsidRDefault="00DD17D1" w:rsidP="00506B10">
      <w:pPr>
        <w:pStyle w:val="ListParagraph"/>
        <w:numPr>
          <w:ilvl w:val="0"/>
          <w:numId w:val="1"/>
        </w:numPr>
        <w:rPr>
          <w:rFonts w:ascii="Segoe UI" w:hAnsi="Segoe UI" w:cs="Segoe UI"/>
        </w:rPr>
      </w:pPr>
      <w:r>
        <w:rPr>
          <w:rFonts w:ascii="Segoe UI" w:hAnsi="Segoe UI" w:cs="Segoe UI"/>
        </w:rPr>
        <w:t>I</w:t>
      </w:r>
      <w:r w:rsidR="003B653D">
        <w:rPr>
          <w:rFonts w:ascii="Segoe UI" w:hAnsi="Segoe UI" w:cs="Segoe UI"/>
        </w:rPr>
        <w:t>ndividual</w:t>
      </w:r>
      <w:r>
        <w:rPr>
          <w:rFonts w:ascii="Segoe UI" w:hAnsi="Segoe UI" w:cs="Segoe UI"/>
        </w:rPr>
        <w:t>s</w:t>
      </w:r>
      <w:r w:rsidR="003B653D">
        <w:rPr>
          <w:rFonts w:ascii="Segoe UI" w:hAnsi="Segoe UI" w:cs="Segoe UI"/>
        </w:rPr>
        <w:t xml:space="preserve"> transform in </w:t>
      </w:r>
      <w:r>
        <w:rPr>
          <w:rFonts w:ascii="Segoe UI" w:hAnsi="Segoe UI" w:cs="Segoe UI"/>
        </w:rPr>
        <w:t>several</w:t>
      </w:r>
      <w:r w:rsidR="003B653D">
        <w:rPr>
          <w:rFonts w:ascii="Segoe UI" w:hAnsi="Segoe UI" w:cs="Segoe UI"/>
        </w:rPr>
        <w:t xml:space="preserve"> ways while exploring a new </w:t>
      </w:r>
      <w:r>
        <w:rPr>
          <w:rFonts w:ascii="Segoe UI" w:hAnsi="Segoe UI" w:cs="Segoe UI"/>
        </w:rPr>
        <w:t>choice in society.</w:t>
      </w:r>
      <w:r w:rsidR="003B653D">
        <w:rPr>
          <w:rFonts w:ascii="Segoe UI" w:hAnsi="Segoe UI" w:cs="Segoe UI"/>
        </w:rPr>
        <w:t xml:space="preserve"> Explain the different ways in which this occurs.</w:t>
      </w:r>
    </w:p>
    <w:p w:rsidR="00506B10" w:rsidRPr="00506B10" w:rsidRDefault="003B653D" w:rsidP="00506B10">
      <w:pPr>
        <w:pStyle w:val="ListParagraph"/>
        <w:numPr>
          <w:ilvl w:val="0"/>
          <w:numId w:val="1"/>
        </w:numPr>
        <w:rPr>
          <w:rFonts w:ascii="Segoe UI" w:hAnsi="Segoe UI" w:cs="Segoe UI"/>
        </w:rPr>
      </w:pPr>
      <w:r>
        <w:rPr>
          <w:rFonts w:ascii="Segoe UI" w:hAnsi="Segoe UI" w:cs="Segoe UI"/>
        </w:rPr>
        <w:t>Growth is an important element which occu</w:t>
      </w:r>
      <w:r w:rsidR="00DD17D1">
        <w:rPr>
          <w:rFonts w:ascii="Segoe UI" w:hAnsi="Segoe UI" w:cs="Segoe UI"/>
        </w:rPr>
        <w:t>rs as an individual makes changes and choices</w:t>
      </w:r>
      <w:r>
        <w:rPr>
          <w:rFonts w:ascii="Segoe UI" w:hAnsi="Segoe UI" w:cs="Segoe UI"/>
        </w:rPr>
        <w:t xml:space="preserve">. Discuss the ways the individual has grown throughout the experience. </w:t>
      </w:r>
    </w:p>
    <w:p w:rsidR="00506B10" w:rsidRPr="00506B10" w:rsidRDefault="003B653D" w:rsidP="00506B10">
      <w:pPr>
        <w:pStyle w:val="ListParagraph"/>
        <w:numPr>
          <w:ilvl w:val="0"/>
          <w:numId w:val="1"/>
        </w:numPr>
        <w:rPr>
          <w:rFonts w:ascii="Segoe UI" w:hAnsi="Segoe UI" w:cs="Segoe UI"/>
        </w:rPr>
      </w:pPr>
      <w:r>
        <w:rPr>
          <w:rFonts w:ascii="Segoe UI" w:hAnsi="Segoe UI" w:cs="Segoe UI"/>
        </w:rPr>
        <w:t>From the beginning of the experience through to the end, what has changed?</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What we</w:t>
      </w:r>
      <w:r w:rsidR="00FD3EAE">
        <w:rPr>
          <w:rFonts w:ascii="Segoe UI" w:hAnsi="Segoe UI" w:cs="Segoe UI"/>
        </w:rPr>
        <w:t>re</w:t>
      </w:r>
      <w:r w:rsidRPr="00506B10">
        <w:rPr>
          <w:rFonts w:ascii="Segoe UI" w:hAnsi="Segoe UI" w:cs="Segoe UI"/>
        </w:rPr>
        <w:t xml:space="preserve"> the consequences the individual was faced with?</w:t>
      </w:r>
      <w:r w:rsidR="00700F25">
        <w:rPr>
          <w:rFonts w:ascii="Segoe UI" w:hAnsi="Segoe UI" w:cs="Segoe UI"/>
        </w:rPr>
        <w:t xml:space="preserve"> Were there</w:t>
      </w:r>
      <w:r w:rsidR="00FD3EAE">
        <w:rPr>
          <w:rFonts w:ascii="Segoe UI" w:hAnsi="Segoe UI" w:cs="Segoe UI"/>
        </w:rPr>
        <w:t xml:space="preserve"> barriers to </w:t>
      </w:r>
      <w:r w:rsidR="00DD17D1">
        <w:rPr>
          <w:rFonts w:ascii="Segoe UI" w:hAnsi="Segoe UI" w:cs="Segoe UI"/>
        </w:rPr>
        <w:t>making these changes and choices</w:t>
      </w:r>
      <w:r w:rsidR="00FD3EAE">
        <w:rPr>
          <w:rFonts w:ascii="Segoe UI" w:hAnsi="Segoe UI" w:cs="Segoe UI"/>
        </w:rPr>
        <w:t>?</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How did these consequences impact on others?</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What has the individual learnt from this transition?</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How have they had a shift in attitude and beliefs?</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How has it deepened the understanding of themselves and others?</w:t>
      </w:r>
    </w:p>
    <w:p w:rsidR="00506B10" w:rsidRDefault="00506B10" w:rsidP="00506B10"/>
    <w:sectPr w:rsidR="00506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31F3E"/>
    <w:multiLevelType w:val="hybridMultilevel"/>
    <w:tmpl w:val="66A8D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10"/>
    <w:rsid w:val="0002412D"/>
    <w:rsid w:val="002042F8"/>
    <w:rsid w:val="003B653D"/>
    <w:rsid w:val="00506B10"/>
    <w:rsid w:val="00700F25"/>
    <w:rsid w:val="008F5FB7"/>
    <w:rsid w:val="00992848"/>
    <w:rsid w:val="00A8712E"/>
    <w:rsid w:val="00DD17D1"/>
    <w:rsid w:val="00F13020"/>
    <w:rsid w:val="00FA5F93"/>
    <w:rsid w:val="00FD3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B158"/>
  <w15:docId w15:val="{A8D550C5-0ECE-41C1-8094-2F6F3782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B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B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6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Purnell, Sarah</cp:lastModifiedBy>
  <cp:revision>6</cp:revision>
  <dcterms:created xsi:type="dcterms:W3CDTF">2017-05-17T22:22:00Z</dcterms:created>
  <dcterms:modified xsi:type="dcterms:W3CDTF">2017-05-17T22:42:00Z</dcterms:modified>
</cp:coreProperties>
</file>